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F4" w:rsidRPr="004C55F2" w:rsidRDefault="004C55F2" w:rsidP="004C55F2">
      <w:pPr>
        <w:jc w:val="center"/>
        <w:rPr>
          <w:b/>
        </w:rPr>
      </w:pPr>
      <w:r w:rsidRPr="004C55F2">
        <w:rPr>
          <w:b/>
        </w:rPr>
        <w:t>Live Stream Event</w:t>
      </w:r>
      <w:r w:rsidR="00BB5FF4">
        <w:rPr>
          <w:b/>
        </w:rPr>
        <w:t xml:space="preserve"> - </w:t>
      </w:r>
      <w:r w:rsidRPr="004C55F2">
        <w:rPr>
          <w:b/>
        </w:rPr>
        <w:t>A Passion for the Nation</w:t>
      </w:r>
    </w:p>
    <w:p w:rsidR="00A7415C" w:rsidRDefault="00BB5FF4" w:rsidP="00A7415C">
      <w:pPr>
        <w:jc w:val="center"/>
      </w:pPr>
      <w:r w:rsidRPr="00BB5FF4">
        <w:rPr>
          <w:noProof/>
        </w:rPr>
        <w:drawing>
          <wp:inline distT="0" distB="0" distL="0" distR="0">
            <wp:extent cx="2105025" cy="2105025"/>
            <wp:effectExtent l="0" t="0" r="9525" b="9525"/>
            <wp:docPr id="8" name="Picture 8" descr="C:\Users\boxoffice\AppData\Local\Microsoft\Windows\Temporary Internet Files\Content.Outlook\B7DLBM8P\Live Stream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office\AppData\Local\Microsoft\Windows\Temporary Internet Files\Content.Outlook\B7DLBM8P\Live Stream Logo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2" w:rsidRDefault="004C55F2" w:rsidP="00491B23">
      <w:pPr>
        <w:jc w:val="both"/>
      </w:pPr>
      <w:r w:rsidRPr="004C55F2">
        <w:t xml:space="preserve">On Good Friday, </w:t>
      </w:r>
      <w:r>
        <w:t>30</w:t>
      </w:r>
      <w:r w:rsidRPr="004C55F2">
        <w:rPr>
          <w:vertAlign w:val="superscript"/>
        </w:rPr>
        <w:t>th</w:t>
      </w:r>
      <w:r>
        <w:t xml:space="preserve"> of March </w:t>
      </w:r>
      <w:r w:rsidRPr="004C55F2">
        <w:t>201</w:t>
      </w:r>
      <w:r>
        <w:t>8</w:t>
      </w:r>
      <w:r w:rsidRPr="004C55F2">
        <w:t xml:space="preserve">, the renowned Wintershall Players return to </w:t>
      </w:r>
      <w:r>
        <w:t>Trafalgar Square</w:t>
      </w:r>
      <w:r w:rsidR="00B8378A">
        <w:t>, Lo</w:t>
      </w:r>
      <w:r>
        <w:t>n</w:t>
      </w:r>
      <w:r w:rsidR="00B8378A">
        <w:t>don</w:t>
      </w:r>
      <w:r>
        <w:t xml:space="preserve"> </w:t>
      </w:r>
      <w:r w:rsidRPr="004C55F2">
        <w:t xml:space="preserve">with their awe-inspiring </w:t>
      </w:r>
      <w:r>
        <w:t xml:space="preserve">free </w:t>
      </w:r>
      <w:r w:rsidRPr="004C55F2">
        <w:t>re-enactment of The Passion of Jesus</w:t>
      </w:r>
      <w:r>
        <w:t>.</w:t>
      </w:r>
      <w:r w:rsidR="00B8378A">
        <w:t xml:space="preserve"> </w:t>
      </w:r>
      <w:r w:rsidRPr="004C55F2">
        <w:t xml:space="preserve">The Passion </w:t>
      </w:r>
      <w:r w:rsidR="00B8378A">
        <w:t>h</w:t>
      </w:r>
      <w:r w:rsidRPr="004C55F2">
        <w:t xml:space="preserve">as grown since </w:t>
      </w:r>
      <w:r w:rsidR="00B8378A">
        <w:t xml:space="preserve">it was first performed in the Square </w:t>
      </w:r>
      <w:r w:rsidRPr="004C55F2">
        <w:t>in 2010</w:t>
      </w:r>
      <w:r w:rsidR="00B8378A">
        <w:t xml:space="preserve">, now </w:t>
      </w:r>
      <w:r w:rsidRPr="004C55F2">
        <w:t>attracting more than 20,000 people to its two performances.</w:t>
      </w:r>
    </w:p>
    <w:p w:rsidR="00491B23" w:rsidRDefault="00491B23" w:rsidP="00491B23">
      <w:pPr>
        <w:jc w:val="both"/>
      </w:pPr>
      <w:r>
        <w:t xml:space="preserve">Audience comments from the Passion </w:t>
      </w:r>
      <w:r w:rsidR="00637435">
        <w:t xml:space="preserve">of Jesus </w:t>
      </w:r>
      <w:r>
        <w:t xml:space="preserve">2017:  </w:t>
      </w:r>
    </w:p>
    <w:p w:rsidR="00491B23" w:rsidRDefault="00491B23" w:rsidP="00491B23">
      <w:pPr>
        <w:jc w:val="both"/>
      </w:pPr>
      <w:r>
        <w:t>‘Praise God!!!</w:t>
      </w:r>
      <w:r w:rsidR="00637435">
        <w:t xml:space="preserve"> </w:t>
      </w:r>
      <w:r>
        <w:t>This is so wonderful to watch. Thank you!!’</w:t>
      </w:r>
    </w:p>
    <w:p w:rsidR="00491B23" w:rsidRDefault="00491B23" w:rsidP="00491B23">
      <w:pPr>
        <w:jc w:val="both"/>
      </w:pPr>
      <w:r>
        <w:t>‘This was SO moving and beautifully done’</w:t>
      </w:r>
    </w:p>
    <w:p w:rsidR="00491B23" w:rsidRDefault="00491B23" w:rsidP="00491B23">
      <w:pPr>
        <w:jc w:val="both"/>
      </w:pPr>
      <w:r>
        <w:t xml:space="preserve">‘A M </w:t>
      </w:r>
      <w:proofErr w:type="gramStart"/>
      <w:r>
        <w:t>A</w:t>
      </w:r>
      <w:proofErr w:type="gramEnd"/>
      <w:r>
        <w:t xml:space="preserve"> Z I N G! Thank you for this masterpiece’</w:t>
      </w:r>
    </w:p>
    <w:p w:rsidR="004C55F2" w:rsidRPr="00491B23" w:rsidRDefault="004C55F2" w:rsidP="00491B23">
      <w:pPr>
        <w:jc w:val="both"/>
        <w:rPr>
          <w:b/>
        </w:rPr>
      </w:pPr>
      <w:r w:rsidRPr="00491B23">
        <w:rPr>
          <w:b/>
        </w:rPr>
        <w:t xml:space="preserve">This is </w:t>
      </w:r>
      <w:r w:rsidR="00491B23" w:rsidRPr="00491B23">
        <w:rPr>
          <w:b/>
        </w:rPr>
        <w:t>their</w:t>
      </w:r>
      <w:r w:rsidRPr="00491B23">
        <w:rPr>
          <w:b/>
        </w:rPr>
        <w:t xml:space="preserve"> gift to London</w:t>
      </w:r>
      <w:r w:rsidR="00BB5FF4">
        <w:rPr>
          <w:b/>
        </w:rPr>
        <w:t xml:space="preserve">. </w:t>
      </w:r>
      <w:r w:rsidRPr="00491B23">
        <w:rPr>
          <w:b/>
        </w:rPr>
        <w:t xml:space="preserve">Wintershall would like to share this ‘Live’ experience with as many people as possible throughout the UK and invite you to watch </w:t>
      </w:r>
      <w:r w:rsidR="00491B23" w:rsidRPr="00491B23">
        <w:rPr>
          <w:b/>
        </w:rPr>
        <w:t>their</w:t>
      </w:r>
      <w:r w:rsidRPr="00491B23">
        <w:rPr>
          <w:b/>
        </w:rPr>
        <w:t xml:space="preserve"> ‘Live Stream’ at 12 noon and 3:15 pm </w:t>
      </w:r>
      <w:r w:rsidR="00A7415C">
        <w:rPr>
          <w:b/>
        </w:rPr>
        <w:t xml:space="preserve">on Good Friday </w:t>
      </w:r>
      <w:r w:rsidRPr="00491B23">
        <w:rPr>
          <w:b/>
        </w:rPr>
        <w:t>with your congregation at your church or cathedral.</w:t>
      </w:r>
      <w:r w:rsidR="00637435">
        <w:rPr>
          <w:b/>
        </w:rPr>
        <w:t xml:space="preserve"> This is free to all.</w:t>
      </w:r>
    </w:p>
    <w:p w:rsidR="004C55F2" w:rsidRDefault="004C55F2" w:rsidP="00491B23">
      <w:pPr>
        <w:jc w:val="both"/>
      </w:pPr>
      <w:r>
        <w:t xml:space="preserve">Please </w:t>
      </w:r>
      <w:r w:rsidR="00491B23">
        <w:t xml:space="preserve">email </w:t>
      </w:r>
      <w:hyperlink r:id="rId5" w:history="1">
        <w:r w:rsidR="00491B23" w:rsidRPr="00C96915">
          <w:rPr>
            <w:rStyle w:val="Hyperlink"/>
          </w:rPr>
          <w:t>admin@wintershall-estate.com</w:t>
        </w:r>
      </w:hyperlink>
      <w:r w:rsidR="00491B23">
        <w:rPr>
          <w:rStyle w:val="Hyperlink"/>
        </w:rPr>
        <w:t xml:space="preserve"> </w:t>
      </w:r>
      <w:r>
        <w:t xml:space="preserve">if you would like to take part. </w:t>
      </w:r>
    </w:p>
    <w:p w:rsidR="004C55F2" w:rsidRDefault="004C55F2" w:rsidP="00491B23">
      <w:pPr>
        <w:jc w:val="both"/>
      </w:pPr>
      <w:r>
        <w:t xml:space="preserve">Wintershall will also perform the Passion of Jesus on Guildford High Street on 31 March 2018, the Life of Christ at Wintershall from 19-23 June 2018 and the Nativity at Wintershall </w:t>
      </w:r>
      <w:r w:rsidR="00637435">
        <w:t>from 12-16</w:t>
      </w:r>
      <w:r>
        <w:t xml:space="preserve"> December</w:t>
      </w:r>
      <w:r w:rsidR="00765B24">
        <w:t xml:space="preserve"> 2018</w:t>
      </w:r>
      <w:r>
        <w:t xml:space="preserve">. Please see </w:t>
      </w:r>
      <w:r w:rsidR="00491B23">
        <w:t>their</w:t>
      </w:r>
      <w:r>
        <w:t xml:space="preserve"> website for full details: </w:t>
      </w:r>
      <w:hyperlink r:id="rId6" w:history="1">
        <w:r w:rsidR="00491B23" w:rsidRPr="00641D48">
          <w:rPr>
            <w:rStyle w:val="Hyperlink"/>
          </w:rPr>
          <w:t>www.wintershall-estate.com</w:t>
        </w:r>
      </w:hyperlink>
      <w:r>
        <w:t>.</w:t>
      </w:r>
    </w:p>
    <w:p w:rsidR="00914B40" w:rsidRDefault="00914B40" w:rsidP="00914B40">
      <w:pPr>
        <w:jc w:val="center"/>
      </w:pPr>
      <w:r>
        <w:rPr>
          <w:noProof/>
        </w:rPr>
        <w:t xml:space="preserve"> </w:t>
      </w:r>
      <w:r w:rsidR="00637435">
        <w:rPr>
          <w:noProof/>
        </w:rPr>
        <w:drawing>
          <wp:inline distT="0" distB="0" distL="0" distR="0">
            <wp:extent cx="1858325" cy="123881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N0V74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60" cy="12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37435">
        <w:rPr>
          <w:noProof/>
        </w:rPr>
        <w:drawing>
          <wp:inline distT="0" distB="0" distL="0" distR="0">
            <wp:extent cx="1829749" cy="1219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J7U8547e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36" cy="123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37435">
        <w:rPr>
          <w:noProof/>
        </w:rPr>
        <w:drawing>
          <wp:inline distT="0" distB="0" distL="0" distR="0">
            <wp:extent cx="1847850" cy="123183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J7U6091ed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76" cy="124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B40">
        <w:rPr>
          <w:noProof/>
        </w:rPr>
        <w:drawing>
          <wp:inline distT="0" distB="0" distL="0" distR="0">
            <wp:extent cx="2003883" cy="1416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4" cy="14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F2"/>
    <w:rsid w:val="002A4055"/>
    <w:rsid w:val="00491B23"/>
    <w:rsid w:val="004C55F2"/>
    <w:rsid w:val="005F346C"/>
    <w:rsid w:val="00637435"/>
    <w:rsid w:val="00765B24"/>
    <w:rsid w:val="00914B40"/>
    <w:rsid w:val="00A7415C"/>
    <w:rsid w:val="00AA570F"/>
    <w:rsid w:val="00B8378A"/>
    <w:rsid w:val="00BA6DF4"/>
    <w:rsid w:val="00B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087C"/>
  <w15:chartTrackingRefBased/>
  <w15:docId w15:val="{A2790213-2D87-4B35-A9B1-F42A8268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tershall-estat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wintershall-estate.com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8</cp:revision>
  <cp:lastPrinted>2017-11-02T09:06:00Z</cp:lastPrinted>
  <dcterms:created xsi:type="dcterms:W3CDTF">2017-09-29T13:56:00Z</dcterms:created>
  <dcterms:modified xsi:type="dcterms:W3CDTF">2017-11-03T11:17:00Z</dcterms:modified>
</cp:coreProperties>
</file>